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D45F53">
        <w:rPr>
          <w:rFonts w:ascii="Times New Roman" w:eastAsia="Times New Roman" w:hAnsi="Times New Roman" w:cs="Times New Roman"/>
          <w:sz w:val="24"/>
          <w:szCs w:val="24"/>
          <w:lang w:val="sr-Cyrl-CS"/>
        </w:rPr>
        <w:t>238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6152DC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D45F53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F5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децембар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6152D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8FE" w:rsidRPr="00645601" w:rsidRDefault="00D738FE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F068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33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92A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ПЕТАК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B92A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B92A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92A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ДЕЦЕМБАР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B92A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755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31. и 32.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седнице Одбора за спољне послове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816783" w:rsidRDefault="00816783" w:rsidP="008167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Разговор са новоименован</w:t>
      </w:r>
      <w:r w:rsidR="008018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 амбасадор</w:t>
      </w:r>
      <w:r w:rsidR="008018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ом Републике Србије </w:t>
      </w:r>
      <w:r w:rsidR="00C507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у Краљевини Холандији </w:t>
      </w:r>
      <w:r w:rsidR="008018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др </w:t>
      </w:r>
      <w:r w:rsidR="00C507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Марином Јовићевић</w:t>
      </w: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пре одласка на дипломатску дужност </w:t>
      </w: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A324C1" w:rsidRDefault="00A324C1" w:rsidP="00A324C1">
      <w:pPr>
        <w:pStyle w:val="ListParagraph"/>
        <w:numPr>
          <w:ilvl w:val="1"/>
          <w:numId w:val="3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62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састанку председавајућих </w:t>
      </w:r>
      <w:r w:rsidRP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Конференције одбора за европске послове парламената држава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чланица Европске уније (КОСАК), у Никозији, Кипар, 11-12. јануара 2026. године;</w:t>
      </w:r>
    </w:p>
    <w:p w:rsidR="000852F6" w:rsidRDefault="000852F6" w:rsidP="00A324C1">
      <w:pPr>
        <w:pStyle w:val="ListParagraph"/>
        <w:numPr>
          <w:ilvl w:val="1"/>
          <w:numId w:val="3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семинар</w:t>
      </w:r>
      <w:r w:rsidR="005B625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„Законодавни надзор и технологија у парламентима“, у Берлину, Немачка, 21-24. јануара 2026. године; </w:t>
      </w:r>
    </w:p>
    <w:p w:rsidR="00367872" w:rsidRPr="00E356F5" w:rsidRDefault="008E4A7E" w:rsidP="00E356F5">
      <w:pPr>
        <w:pStyle w:val="ListParagraph"/>
        <w:numPr>
          <w:ilvl w:val="1"/>
          <w:numId w:val="3"/>
        </w:numPr>
        <w:spacing w:line="276" w:lineRule="auto"/>
        <w:ind w:hanging="57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623643"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Регионалном семинару за парламенте Западног Балкана</w:t>
      </w:r>
      <w:r w:rsidR="00F3094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Подгорици, Црна Гора, 23-24. фебруара 2026</w:t>
      </w:r>
      <w:r w:rsidR="00623643"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D738F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6787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E742F" w:rsidRDefault="00DE742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Другој седници Женског парламентарног форума ПС Медитерана, у Абу Дабију, УАЕ, 27-28. </w:t>
      </w:r>
      <w:r w:rsid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>јануар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</w:t>
      </w:r>
    </w:p>
    <w:p w:rsidR="00C47A70" w:rsidRDefault="00C47A70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="00E13EF4" w:rsidRPr="00F06812">
        <w:rPr>
          <w:color w:val="000000"/>
          <w:lang w:val="sr"/>
        </w:rPr>
        <w:t xml:space="preserve"> 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177. седници Одбора за људска права парламентараца ИПУ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у Женеви, Швајцарска, </w:t>
      </w:r>
      <w:r w:rsidR="00B360C3" w:rsidRPr="00B360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2-7.</w:t>
      </w:r>
      <w:r w:rsidR="00623643" w:rsidRPr="00B360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фебруар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2026. године</w:t>
      </w:r>
      <w:r w:rsidR="001F28D6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6107" w:rsidRDefault="00146107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Зимском заседању ПС ОЕБС, у Бечу, Аустрија, 19-20. фебруара 2026. године;</w:t>
      </w:r>
    </w:p>
    <w:p w:rsidR="00C50702" w:rsidRDefault="00C50702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астанк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Сталног одбора ПС 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рноморске економске сарадње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Истанбул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Турска, </w:t>
      </w:r>
      <w:r w:rsidR="0030288E" w:rsidRPr="00302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27. 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фебруар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356F5" w:rsidRPr="00E356F5" w:rsidRDefault="00E356F5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састанку 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политичка питања и демократију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Савета Европе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Монак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у,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10. март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године;</w:t>
      </w:r>
    </w:p>
    <w:p w:rsidR="00E356F5" w:rsidRPr="00E356F5" w:rsidRDefault="00E356F5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састанку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Комитета за 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мигра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ције, избеглице и расељена лица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Савета Европе,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Паризу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Француска, 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 март 2026. године;</w:t>
      </w:r>
    </w:p>
    <w:p w:rsidR="00E356F5" w:rsidRPr="00E356F5" w:rsidRDefault="00E356F5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70. седниц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статус жена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УН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оквиру Комитета за једнакост ПС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Савета Европе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Њујорк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САД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11-13. март 2026. године;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E356F5" w:rsidRPr="00D03315" w:rsidRDefault="00E356F5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састанку Комитет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културу, науку, образовање и медије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ПС Савета Европе, у Паризу, 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Француска, 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 2026. године;</w:t>
      </w:r>
    </w:p>
    <w:p w:rsidR="00D03315" w:rsidRDefault="00D03315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састанку Комитет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социјална питања, здравље и одрживи развој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ПС Савета Европе, у Паризу, Француска,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 2026. године;</w:t>
      </w:r>
    </w:p>
    <w:p w:rsidR="00D03315" w:rsidRDefault="00D03315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састанку Комитет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правна питања и људска права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ПС Савета Европе, у Паризу, Француска,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 2026. године;</w:t>
      </w:r>
    </w:p>
    <w:p w:rsidR="00D03315" w:rsidRDefault="00D03315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састанку Мониторинг комитет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ПС Савета Европе, у Паризу, Француска,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 2026. године;</w:t>
      </w:r>
    </w:p>
    <w:p w:rsidR="0097731B" w:rsidRPr="00C50702" w:rsidRDefault="0097731B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астанк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за правна питања и међународну сарадњу ПС </w:t>
      </w:r>
      <w:r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Црноморске економске сарадње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Букурешт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, Румунија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03315" w:rsidRPr="00D03315" w:rsidRDefault="00D03315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састанку Комитет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једнакост и недискриминацију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ПС Савета Европе, у Паризу,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 2026. године;</w:t>
      </w:r>
    </w:p>
    <w:p w:rsidR="000059F0" w:rsidRPr="000059F0" w:rsidRDefault="000059F0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66. 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>астанк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</w:t>
      </w:r>
      <w:r w:rsidR="005B6252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ора за социјалну и хуманитарну политику ПС 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Црноморске економске сарадње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>Тиран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>, Албанија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март 2026. године;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50702" w:rsidRPr="000059F0" w:rsidRDefault="000059F0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="00FC2142">
        <w:rPr>
          <w:rFonts w:ascii="Times New Roman" w:eastAsia="Times New Roman" w:hAnsi="Times New Roman" w:cs="Times New Roman"/>
          <w:sz w:val="24"/>
          <w:szCs w:val="24"/>
          <w:lang w:val="sr-Cyrl-RS"/>
        </w:rPr>
        <w:t>66. Састан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FC214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за економску и развојну политику ПС 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Црноморске економске сарадње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>Кишињев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>, Молдавија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 2026. године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E13EF4" w:rsidRDefault="00E13EF4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астанк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шефова делегација ПС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Ф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ранкофоније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у Варшави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, Пољска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12-14. април 2026. године</w:t>
      </w:r>
      <w:r w:rsid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E50411" w:rsidRDefault="00D03315" w:rsidP="00146107">
      <w:pPr>
        <w:pStyle w:val="ListParagraph"/>
        <w:numPr>
          <w:ilvl w:val="1"/>
          <w:numId w:val="6"/>
        </w:numPr>
        <w:spacing w:line="276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Пролећно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 заседању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авета Европе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Стразбуру, Француска, </w:t>
      </w:r>
      <w:r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20-24. април 2026. године</w:t>
      </w:r>
      <w:r w:rsidR="0080184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03315" w:rsidRPr="00645601" w:rsidRDefault="00E50411" w:rsidP="00146107">
      <w:pPr>
        <w:pStyle w:val="ListParagraph"/>
        <w:numPr>
          <w:ilvl w:val="1"/>
          <w:numId w:val="6"/>
        </w:numPr>
        <w:spacing w:line="276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>Роуз-Рот семинар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ПС НАТО,</w:t>
      </w:r>
      <w:r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Бакуу, </w:t>
      </w:r>
      <w:r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>Азербејџан, од 27. до 29. априла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F06812" w:rsidRDefault="001C7272" w:rsidP="00F0681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068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F0681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16E84" w:rsidRPr="00316E84" w:rsidRDefault="00316E84" w:rsidP="00316E84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16E8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учешћу Милана Радина шефа Сталне делегације Народне скупштине Републике Србије на 32</w:t>
      </w:r>
      <w:r w:rsidR="00D90A4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Годишњем заседању Парламентарне </w:t>
      </w:r>
      <w:r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скупштине ОЕБС, Порто, Република Португал, од 29 јуна до 3 јула 2025 године</w:t>
      </w:r>
      <w:r w:rsidRPr="00316E8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16E84" w:rsidRPr="00316E84" w:rsidRDefault="00316E84" w:rsidP="00316E84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E8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учешћу чланова Сталне делегације НС РС у ПС ОЕБС на Конференцији о борби против организованог криминала у регији ОЕБС и на Четвртом састанку држава Југоисточне Европе ПС ОЕБС, Рим, Италија, од 5. до 6. јуна 2025. године;</w:t>
      </w:r>
    </w:p>
    <w:p w:rsidR="00D40152" w:rsidRDefault="00776078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учешћу  делегације Народне скупштине на Међународној парламентарној конференцији посвећеној 30. годишњици усвајања Устава Азербејџана, од 28. до 30. октобра 2025. године, Баку, Република Азербејџан;</w:t>
      </w:r>
    </w:p>
    <w:p w:rsidR="00776078" w:rsidRPr="00776078" w:rsidRDefault="00776078" w:rsidP="00776078">
      <w:pPr>
        <w:pStyle w:val="ListParagraph"/>
        <w:numPr>
          <w:ilvl w:val="1"/>
          <w:numId w:val="3"/>
        </w:numPr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о учешћу  чланице Сталне делегације Народне скупштине у Интерпарламентарној скупштини православља Ане Ивановић на састанку Међународног секретаријата Интерпарламентарне скупштине православља од 14. до 18. новембра 2025. године у Аману, Хашемитска Краљевина Јордан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602BE" w:rsidRPr="00E356F5" w:rsidRDefault="00601FE6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D40152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учешћу делегације Одбора за европске интеграције на 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Latn-RS"/>
        </w:rPr>
        <w:t>XXII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састанку КОСАП-а, који је одржан од 17. до 18. новембра 2025. године, у Сарајеву, Босна и Херцеговина</w:t>
      </w:r>
      <w:r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</w:p>
    <w:p w:rsidR="00DC12FC" w:rsidRDefault="00DC12FC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о учешћу </w:t>
      </w:r>
      <w:r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сталне делегације Народне скупштине Републике Србије  у ПС ЦЕС на Шездесет шестој Генералној скупштини ПС ЦЕС, Софија, Бугарска, 22-25. новембар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B4D65" w:rsidRPr="00E356F5" w:rsidRDefault="001B4D65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Извештај о учешћу делегације Одбора за европске интеграције Народне скупштине на 74. Пленарном састанку Конференције одбора за европске послове парламената држава чланица Европске уније (КОСАК), 30. новембар – 2. децембар 2025. године, Копенхаген, Краљевина Данска;</w:t>
      </w:r>
    </w:p>
    <w:p w:rsidR="00DC12FC" w:rsidRDefault="00DC12FC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</w:t>
      </w:r>
      <w:r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учешћу чланова Сталне делегације Народне скупштине у Парламентарној скупштини </w:t>
      </w:r>
      <w:r w:rsidR="00776078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>Савета</w:t>
      </w:r>
      <w:r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Европе на састанку Комитета за правна питања и људска права ПС СЕ, у Лондону, УК, од 1. до 2. децембра 2025. године</w:t>
      </w:r>
      <w:r w:rsidR="00950D7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4C773F" w:rsidRPr="00E356F5" w:rsidRDefault="004C773F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Извештај о учешћу делегације Народне скупштине на састанку Парламентарног пленума Енергетске заједнице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ППЕнЗ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у Бечу, Аустрија, одржаном 9. децембра 2025. године. 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3F11BC" w:rsidP="002072F3">
      <w:pPr>
        <w:pStyle w:val="ListParagraph"/>
        <w:numPr>
          <w:ilvl w:val="0"/>
          <w:numId w:val="3"/>
        </w:numPr>
        <w:ind w:hanging="578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Реализовани парламентарни контакти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F0681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53938" w:rsidRDefault="00736200" w:rsidP="00E356F5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састанка председника и чланова Одбора за одбрану и унутрашње послове са Томасом Ревекампом, председавајућим Одбора за одбрану </w:t>
      </w:r>
      <w:r w:rsidR="009666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немачког 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>Бундестага</w:t>
      </w:r>
      <w:r w:rsidR="0096661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7. </w:t>
      </w:r>
      <w:r w:rsidR="00966619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новембра</w:t>
      </w:r>
      <w:r w:rsidR="0096661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2025. </w:t>
      </w:r>
      <w:r w:rsidR="00966619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C481F" w:rsidRDefault="009C481F" w:rsidP="009C481F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6B61">
        <w:rPr>
          <w:rFonts w:ascii="Times New Roman" w:eastAsia="Times New Roman" w:hAnsi="Times New Roman" w:cs="Times New Roman"/>
          <w:sz w:val="24"/>
          <w:szCs w:val="24"/>
          <w:lang w:val="ru-RU"/>
        </w:rPr>
        <w:t>Забелешка</w:t>
      </w:r>
      <w:r w:rsidRP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06B61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806B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састанка потпредседнице Народне скупштине и председнице Одбора за спољне послове Марине </w:t>
      </w:r>
      <w:proofErr w:type="spellStart"/>
      <w:r w:rsidRPr="00806B61">
        <w:rPr>
          <w:rFonts w:ascii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са посланицима Националног савета Парламента Швајцарске Конфедерације Андреас </w:t>
      </w:r>
      <w:proofErr w:type="spellStart"/>
      <w:r w:rsidRPr="00806B61">
        <w:rPr>
          <w:rFonts w:ascii="Times New Roman" w:hAnsi="Times New Roman" w:cs="Times New Roman"/>
          <w:sz w:val="24"/>
          <w:szCs w:val="24"/>
          <w:lang w:val="sr-Cyrl-RS"/>
        </w:rPr>
        <w:t>Гларнером</w:t>
      </w:r>
      <w:proofErr w:type="spellEnd"/>
      <w:r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806B61">
        <w:rPr>
          <w:rFonts w:ascii="Times New Roman" w:hAnsi="Times New Roman" w:cs="Times New Roman"/>
          <w:sz w:val="24"/>
          <w:szCs w:val="24"/>
          <w:lang w:val="sr-Cyrl-RS"/>
        </w:rPr>
        <w:t>Кристиан</w:t>
      </w:r>
      <w:proofErr w:type="spellEnd"/>
      <w:r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06B61">
        <w:rPr>
          <w:rFonts w:ascii="Times New Roman" w:hAnsi="Times New Roman" w:cs="Times New Roman"/>
          <w:sz w:val="24"/>
          <w:szCs w:val="24"/>
          <w:lang w:val="sr-Cyrl-RS"/>
        </w:rPr>
        <w:t>Имарком</w:t>
      </w:r>
      <w:proofErr w:type="spellEnd"/>
      <w:r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одржаног 24. новембра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C481F" w:rsidRPr="009C481F" w:rsidRDefault="009C481F" w:rsidP="009C481F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о разговору чланова Одбора за спољне послове</w:t>
      </w:r>
      <w:r w:rsidR="00950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</w:t>
      </w:r>
      <w:r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делегацијом Одбора за јавне услуге и транспорт </w:t>
      </w:r>
      <w:proofErr w:type="spellStart"/>
      <w:r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>Хашемитске</w:t>
      </w:r>
      <w:proofErr w:type="spellEnd"/>
      <w:r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Краљевине Јордан, одржаном 24. новембра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00DE8" w:rsidRPr="00E356F5" w:rsidRDefault="00100DE8" w:rsidP="00E356F5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Забелешка o разговору председнице и чланова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Одбора за европс</w:t>
      </w:r>
      <w:r w:rsidR="00CE28C0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e      интеграције Народне скупштине </w:t>
      </w:r>
      <w:r w:rsidR="005C0A11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a члановима Одбора за политику Европске уније Парламента Италије, одржаном 27. новембра 2025. године</w:t>
      </w:r>
      <w:r w:rsidR="00D738F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2072F3" w:rsidP="002072F3">
      <w:pPr>
        <w:pStyle w:val="ListParagraph"/>
        <w:numPr>
          <w:ilvl w:val="0"/>
          <w:numId w:val="6"/>
        </w:numPr>
        <w:ind w:hanging="218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F0681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E5D0E" w:rsidRPr="009C481F" w:rsidRDefault="003E5D0E" w:rsidP="009C481F">
      <w:pPr>
        <w:pStyle w:val="ListParagraph"/>
        <w:numPr>
          <w:ilvl w:val="1"/>
          <w:numId w:val="7"/>
        </w:numPr>
        <w:spacing w:line="276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разговору Биљане Пантић Пиље, шефа Сталне делегације Народне скупштине у ПС Савета Европе са Андрејом </w:t>
      </w:r>
      <w:proofErr w:type="spellStart"/>
      <w:r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>Бураровим</w:t>
      </w:r>
      <w:proofErr w:type="spellEnd"/>
      <w:r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>, другим секретаром у Амбасади Руске Федерације у Београду, одржаног 26. новембра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3E5D0E" w:rsidRDefault="00C47A70" w:rsidP="00C47A7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3D1F" w:rsidRDefault="008E3D1F" w:rsidP="00C1398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0701BC" w:rsidRDefault="000701BC" w:rsidP="00070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40695" w:rsidRDefault="00140695" w:rsidP="00E356F5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Формирање Посланичке групе пријатељства са Канадом;</w:t>
      </w:r>
    </w:p>
    <w:p w:rsidR="006D1B98" w:rsidRPr="006D1B98" w:rsidRDefault="00401611" w:rsidP="006D1B98">
      <w:pPr>
        <w:pStyle w:val="ListParagraph"/>
        <w:numPr>
          <w:ilvl w:val="1"/>
          <w:numId w:val="6"/>
        </w:numPr>
        <w:ind w:hanging="51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D1B98" w:rsidRPr="006D1B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Формирање Посланичке групе пријатељства са </w:t>
      </w:r>
      <w:r w:rsidR="00361CFF">
        <w:rPr>
          <w:rFonts w:ascii="Times New Roman" w:eastAsia="Times New Roman" w:hAnsi="Times New Roman" w:cs="Times New Roman"/>
          <w:sz w:val="24"/>
          <w:szCs w:val="24"/>
          <w:lang w:val="sr-Cyrl-RS"/>
        </w:rPr>
        <w:t>Грузијом</w:t>
      </w:r>
      <w:r w:rsidR="006D1B98" w:rsidRPr="006D1B9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701BC" w:rsidRPr="002072F3" w:rsidRDefault="000701BC" w:rsidP="00E356F5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Промене у саставу посланичких група пријатељства са </w:t>
      </w:r>
      <w:bookmarkStart w:id="0" w:name="_GoBack"/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>Бразилом, Кубом, М</w:t>
      </w:r>
      <w:r w:rsidR="00FB0C8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роком, </w:t>
      </w:r>
      <w:r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>Мексиком</w:t>
      </w:r>
      <w:r w:rsidR="00517B6C">
        <w:rPr>
          <w:rFonts w:ascii="Times New Roman" w:eastAsia="Times New Roman" w:hAnsi="Times New Roman" w:cs="Times New Roman"/>
          <w:sz w:val="24"/>
          <w:szCs w:val="24"/>
          <w:lang w:val="sr-Cyrl-RS"/>
        </w:rPr>
        <w:t>, Немачком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Саудијском Арабијом и земљама Блиског истока</w:t>
      </w:r>
      <w:r w:rsidR="00517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Уједињеним Арапским Емиратима</w:t>
      </w:r>
      <w:bookmarkEnd w:id="0"/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2072F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2FE3" w:rsidRPr="00C52FE3" w:rsidRDefault="00C52FE3" w:rsidP="00C52FE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2FE3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>дница ће се одржати у згради Народне скупштине, Краља Милана 14, канцеларија 34, на првом спрату.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 Рагуш</w:t>
      </w:r>
      <w:r w:rsidR="00BD6116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A06"/>
    <w:multiLevelType w:val="multilevel"/>
    <w:tmpl w:val="683E7A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500863"/>
    <w:multiLevelType w:val="hybridMultilevel"/>
    <w:tmpl w:val="53008EFE"/>
    <w:lvl w:ilvl="0" w:tplc="44BEA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22D6"/>
    <w:multiLevelType w:val="multilevel"/>
    <w:tmpl w:val="58402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7055E"/>
    <w:multiLevelType w:val="multilevel"/>
    <w:tmpl w:val="52747F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BF1797"/>
    <w:multiLevelType w:val="multilevel"/>
    <w:tmpl w:val="7096B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059F0"/>
    <w:rsid w:val="00065C7C"/>
    <w:rsid w:val="000701BC"/>
    <w:rsid w:val="000852F6"/>
    <w:rsid w:val="000B4864"/>
    <w:rsid w:val="00100DE8"/>
    <w:rsid w:val="00140695"/>
    <w:rsid w:val="00146107"/>
    <w:rsid w:val="00147CBA"/>
    <w:rsid w:val="001815F1"/>
    <w:rsid w:val="001A3340"/>
    <w:rsid w:val="001B4D65"/>
    <w:rsid w:val="001C7272"/>
    <w:rsid w:val="001F28D6"/>
    <w:rsid w:val="002072F3"/>
    <w:rsid w:val="002238BE"/>
    <w:rsid w:val="00226A54"/>
    <w:rsid w:val="0028721C"/>
    <w:rsid w:val="002E6EC5"/>
    <w:rsid w:val="0030288E"/>
    <w:rsid w:val="00316E84"/>
    <w:rsid w:val="00361CFF"/>
    <w:rsid w:val="00367872"/>
    <w:rsid w:val="003E5D0E"/>
    <w:rsid w:val="003F0915"/>
    <w:rsid w:val="003F11BC"/>
    <w:rsid w:val="00401611"/>
    <w:rsid w:val="00424C16"/>
    <w:rsid w:val="004A0B02"/>
    <w:rsid w:val="004C773F"/>
    <w:rsid w:val="0050567E"/>
    <w:rsid w:val="00517B6C"/>
    <w:rsid w:val="005A7CD1"/>
    <w:rsid w:val="005B6252"/>
    <w:rsid w:val="005C0A11"/>
    <w:rsid w:val="005E4A17"/>
    <w:rsid w:val="005F47BA"/>
    <w:rsid w:val="00601FE6"/>
    <w:rsid w:val="006152DC"/>
    <w:rsid w:val="00623643"/>
    <w:rsid w:val="00645601"/>
    <w:rsid w:val="006D1B98"/>
    <w:rsid w:val="00736200"/>
    <w:rsid w:val="00746B54"/>
    <w:rsid w:val="0075502F"/>
    <w:rsid w:val="00776078"/>
    <w:rsid w:val="007E0B16"/>
    <w:rsid w:val="00801847"/>
    <w:rsid w:val="00806B61"/>
    <w:rsid w:val="00816783"/>
    <w:rsid w:val="00837DF1"/>
    <w:rsid w:val="00865688"/>
    <w:rsid w:val="00867DC1"/>
    <w:rsid w:val="008E1442"/>
    <w:rsid w:val="008E3D1F"/>
    <w:rsid w:val="008E4A7E"/>
    <w:rsid w:val="00911593"/>
    <w:rsid w:val="00950D7A"/>
    <w:rsid w:val="00956A3E"/>
    <w:rsid w:val="00966619"/>
    <w:rsid w:val="0097731B"/>
    <w:rsid w:val="009C481F"/>
    <w:rsid w:val="00A001C4"/>
    <w:rsid w:val="00A14909"/>
    <w:rsid w:val="00A324C1"/>
    <w:rsid w:val="00A4453E"/>
    <w:rsid w:val="00A524E3"/>
    <w:rsid w:val="00AA1BA0"/>
    <w:rsid w:val="00AC7AB7"/>
    <w:rsid w:val="00AD31BA"/>
    <w:rsid w:val="00B360C3"/>
    <w:rsid w:val="00B80F43"/>
    <w:rsid w:val="00B847F9"/>
    <w:rsid w:val="00B92AE4"/>
    <w:rsid w:val="00BD4899"/>
    <w:rsid w:val="00BD6116"/>
    <w:rsid w:val="00BF45BE"/>
    <w:rsid w:val="00C079CA"/>
    <w:rsid w:val="00C11C69"/>
    <w:rsid w:val="00C13986"/>
    <w:rsid w:val="00C47A70"/>
    <w:rsid w:val="00C50702"/>
    <w:rsid w:val="00C52FE3"/>
    <w:rsid w:val="00C602BE"/>
    <w:rsid w:val="00C73ADB"/>
    <w:rsid w:val="00CA4F9D"/>
    <w:rsid w:val="00CE28C0"/>
    <w:rsid w:val="00D03315"/>
    <w:rsid w:val="00D221F5"/>
    <w:rsid w:val="00D40152"/>
    <w:rsid w:val="00D44B48"/>
    <w:rsid w:val="00D45F53"/>
    <w:rsid w:val="00D50D16"/>
    <w:rsid w:val="00D53938"/>
    <w:rsid w:val="00D738FE"/>
    <w:rsid w:val="00D90A4E"/>
    <w:rsid w:val="00DA6166"/>
    <w:rsid w:val="00DC12FC"/>
    <w:rsid w:val="00DC2C7D"/>
    <w:rsid w:val="00DE742F"/>
    <w:rsid w:val="00E13EF4"/>
    <w:rsid w:val="00E2494C"/>
    <w:rsid w:val="00E356F5"/>
    <w:rsid w:val="00E50411"/>
    <w:rsid w:val="00E6253E"/>
    <w:rsid w:val="00EC2B22"/>
    <w:rsid w:val="00F06812"/>
    <w:rsid w:val="00F3094D"/>
    <w:rsid w:val="00F35757"/>
    <w:rsid w:val="00FB0C87"/>
    <w:rsid w:val="00F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2C29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Vladimir Filipovic</cp:lastModifiedBy>
  <cp:revision>66</cp:revision>
  <cp:lastPrinted>2025-12-25T07:25:00Z</cp:lastPrinted>
  <dcterms:created xsi:type="dcterms:W3CDTF">2024-03-18T07:08:00Z</dcterms:created>
  <dcterms:modified xsi:type="dcterms:W3CDTF">2025-12-25T15:10:00Z</dcterms:modified>
</cp:coreProperties>
</file>